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01" w:rsidRPr="00212201" w:rsidRDefault="00212201" w:rsidP="00212201">
      <w:pPr>
        <w:spacing w:after="0"/>
        <w:rPr>
          <w:b/>
          <w:color w:val="000000"/>
          <w:sz w:val="28"/>
          <w:szCs w:val="28"/>
          <w:lang w:val="kk-KZ"/>
        </w:rPr>
      </w:pPr>
      <w:r w:rsidRPr="00212201">
        <w:rPr>
          <w:sz w:val="28"/>
          <w:szCs w:val="28"/>
          <w:lang w:val="kk-KZ"/>
        </w:rPr>
        <w:t xml:space="preserve">        </w:t>
      </w:r>
      <w:r w:rsidR="00BF31FD">
        <w:rPr>
          <w:b/>
          <w:sz w:val="28"/>
          <w:szCs w:val="28"/>
          <w:lang w:val="kk-KZ"/>
        </w:rPr>
        <w:t>5</w:t>
      </w:r>
      <w:r w:rsidRPr="00212201">
        <w:rPr>
          <w:b/>
          <w:sz w:val="28"/>
          <w:szCs w:val="28"/>
          <w:lang w:val="kk-KZ"/>
        </w:rPr>
        <w:t>. Т</w:t>
      </w:r>
      <w:r w:rsidRPr="00212201">
        <w:rPr>
          <w:b/>
          <w:color w:val="000000"/>
          <w:sz w:val="28"/>
          <w:szCs w:val="28"/>
          <w:lang w:val="kk-KZ"/>
        </w:rPr>
        <w:t>әрбиеленушілердің даму мо</w:t>
      </w:r>
      <w:r w:rsidR="007D3EBC">
        <w:rPr>
          <w:b/>
          <w:color w:val="000000"/>
          <w:sz w:val="28"/>
          <w:szCs w:val="28"/>
          <w:lang w:val="kk-KZ"/>
        </w:rPr>
        <w:t xml:space="preserve">ниторингі </w:t>
      </w:r>
      <w:r w:rsidR="00BF31FD">
        <w:rPr>
          <w:b/>
          <w:color w:val="000000"/>
          <w:sz w:val="28"/>
          <w:szCs w:val="28"/>
          <w:lang w:val="kk-KZ"/>
        </w:rPr>
        <w:t>нәтижелерін талдау</w:t>
      </w:r>
    </w:p>
    <w:p w:rsidR="00212201" w:rsidRPr="00212201" w:rsidRDefault="00212201" w:rsidP="00212201">
      <w:pPr>
        <w:spacing w:after="0"/>
        <w:rPr>
          <w:b/>
          <w:sz w:val="28"/>
          <w:szCs w:val="28"/>
          <w:lang w:val="kk-KZ"/>
        </w:rPr>
      </w:pPr>
    </w:p>
    <w:p w:rsidR="00521770" w:rsidRPr="00521770" w:rsidRDefault="00521770" w:rsidP="00521770">
      <w:pPr>
        <w:jc w:val="both"/>
        <w:rPr>
          <w:sz w:val="28"/>
          <w:szCs w:val="28"/>
          <w:lang w:val="kk-KZ"/>
        </w:rPr>
      </w:pPr>
      <w:r w:rsidRPr="00521770">
        <w:rPr>
          <w:sz w:val="28"/>
          <w:szCs w:val="28"/>
          <w:lang w:val="kk-KZ"/>
        </w:rPr>
        <w:t xml:space="preserve">        Қазақстан Республикасы Оқу –ағарту  министрінің  2022 жылғы 3 тамыздағы  №348 бұйрығымен  (ҚР Әділет министрлігінде 2022 жылғы 5 тамызда №29031 болып тіркелді) бекітілген «Мектепке дейінгі тәрбие мен оқытудың мемлекеттік жалпыға міндетті стандарты»  талабына сәйкестендірілді.</w:t>
      </w:r>
    </w:p>
    <w:p w:rsidR="00521770" w:rsidRPr="00521770" w:rsidRDefault="00521770" w:rsidP="00521770">
      <w:pPr>
        <w:jc w:val="both"/>
        <w:rPr>
          <w:color w:val="000000"/>
          <w:sz w:val="28"/>
          <w:szCs w:val="28"/>
          <w:lang w:val="kk-KZ"/>
        </w:rPr>
      </w:pPr>
      <w:r w:rsidRPr="00521770">
        <w:rPr>
          <w:color w:val="000000"/>
          <w:sz w:val="28"/>
          <w:szCs w:val="28"/>
          <w:lang w:val="kk-KZ"/>
        </w:rPr>
        <w:t xml:space="preserve">          Тәрбиеленушінің жасына сәйкес оның жетістіктерін мониторингілеу  нәтижесінде анықталған  даму диагностикасы ұсынылды.</w:t>
      </w:r>
    </w:p>
    <w:p w:rsidR="00521770" w:rsidRPr="00521770" w:rsidRDefault="00521770" w:rsidP="00521770">
      <w:pPr>
        <w:jc w:val="both"/>
        <w:rPr>
          <w:sz w:val="28"/>
          <w:szCs w:val="28"/>
          <w:lang w:val="kk-KZ"/>
        </w:rPr>
      </w:pPr>
      <w:r w:rsidRPr="00521770">
        <w:rPr>
          <w:sz w:val="28"/>
          <w:szCs w:val="28"/>
          <w:lang w:val="kk-KZ"/>
        </w:rPr>
        <w:t xml:space="preserve">Мектептің    </w:t>
      </w:r>
      <w:hyperlink r:id="rId4" w:history="1">
        <w:r w:rsidRPr="00521770">
          <w:rPr>
            <w:rStyle w:val="a3"/>
            <w:sz w:val="28"/>
            <w:szCs w:val="28"/>
            <w:lang w:val="kk-KZ"/>
          </w:rPr>
          <w:t>https://altynsarin-sozak.edu.kz/kz</w:t>
        </w:r>
      </w:hyperlink>
      <w:r w:rsidRPr="00521770">
        <w:rPr>
          <w:color w:val="0070C0"/>
          <w:sz w:val="28"/>
          <w:szCs w:val="28"/>
          <w:lang w:val="kk-KZ"/>
        </w:rPr>
        <w:t xml:space="preserve"> </w:t>
      </w:r>
      <w:r w:rsidRPr="00521770">
        <w:rPr>
          <w:sz w:val="28"/>
          <w:szCs w:val="28"/>
          <w:lang w:val="kk-KZ"/>
        </w:rPr>
        <w:t xml:space="preserve"> сайтына қойылды.</w:t>
      </w:r>
    </w:p>
    <w:p w:rsidR="007D3EBC" w:rsidRPr="007D3EBC" w:rsidRDefault="007D3EBC" w:rsidP="007D3EBC">
      <w:pPr>
        <w:jc w:val="both"/>
        <w:rPr>
          <w:sz w:val="28"/>
          <w:szCs w:val="28"/>
          <w:lang w:val="kk-KZ"/>
        </w:rPr>
      </w:pPr>
    </w:p>
    <w:p w:rsidR="00710658" w:rsidRPr="00212201" w:rsidRDefault="00710658" w:rsidP="00212201">
      <w:pPr>
        <w:rPr>
          <w:sz w:val="28"/>
          <w:szCs w:val="28"/>
          <w:lang w:val="kk-KZ"/>
        </w:rPr>
      </w:pPr>
    </w:p>
    <w:sectPr w:rsidR="00710658" w:rsidRPr="00212201" w:rsidSect="0071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201"/>
    <w:rsid w:val="001825B2"/>
    <w:rsid w:val="00212201"/>
    <w:rsid w:val="00521770"/>
    <w:rsid w:val="00600257"/>
    <w:rsid w:val="00710658"/>
    <w:rsid w:val="007D3EBC"/>
    <w:rsid w:val="00B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0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7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tynsarin-sozak.edu.kz/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2022-04-08T04:07:00Z</dcterms:created>
  <dcterms:modified xsi:type="dcterms:W3CDTF">2024-06-11T05:33:00Z</dcterms:modified>
</cp:coreProperties>
</file>