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747" w:rsidRPr="004C04A4" w:rsidRDefault="006A5747" w:rsidP="006A5747">
      <w:pPr>
        <w:spacing w:line="240" w:lineRule="auto"/>
        <w:rPr>
          <w:b/>
          <w:sz w:val="28"/>
          <w:szCs w:val="28"/>
          <w:lang w:val="kk-KZ"/>
        </w:rPr>
      </w:pPr>
      <w:r w:rsidRPr="004C04A4">
        <w:rPr>
          <w:b/>
          <w:sz w:val="28"/>
          <w:szCs w:val="28"/>
          <w:lang w:val="kk-KZ"/>
        </w:rPr>
        <w:t xml:space="preserve">           </w:t>
      </w:r>
    </w:p>
    <w:p w:rsidR="007A14E6" w:rsidRPr="007A14E6" w:rsidRDefault="007A14E6" w:rsidP="007A14E6">
      <w:pPr>
        <w:jc w:val="both"/>
        <w:rPr>
          <w:b/>
          <w:color w:val="000000"/>
          <w:sz w:val="28"/>
          <w:szCs w:val="28"/>
          <w:lang w:val="kk-KZ"/>
        </w:rPr>
      </w:pPr>
      <w:r w:rsidRPr="007A14E6">
        <w:rPr>
          <w:b/>
          <w:color w:val="000000"/>
          <w:sz w:val="28"/>
          <w:szCs w:val="28"/>
          <w:lang w:val="kk-KZ"/>
        </w:rPr>
        <w:t xml:space="preserve">          6.Үлгілік оқу бағдарламасына қосымшаға сәйкес балалардың жасын ескере отырып,  тәрбиеленушілердің жетістіктерін  мониторингілеу нәтижелерінің  (қорытынды) болуы және талдау</w:t>
      </w:r>
    </w:p>
    <w:p w:rsidR="007A14E6" w:rsidRPr="00B12AAB" w:rsidRDefault="007A14E6" w:rsidP="007A14E6">
      <w:pPr>
        <w:rPr>
          <w:color w:val="000000"/>
          <w:sz w:val="28"/>
          <w:szCs w:val="28"/>
          <w:lang w:val="kk-KZ"/>
        </w:rPr>
      </w:pPr>
      <w:r w:rsidRPr="00B12AAB">
        <w:rPr>
          <w:sz w:val="28"/>
          <w:szCs w:val="28"/>
          <w:lang w:val="kk-KZ"/>
        </w:rPr>
        <w:t xml:space="preserve">           МДТО МЖМБС  2 тарау 8,10,11,13 –тармақ талаптарына, </w:t>
      </w:r>
      <w:r w:rsidRPr="00B12AAB">
        <w:rPr>
          <w:color w:val="000000"/>
          <w:sz w:val="28"/>
          <w:szCs w:val="28"/>
          <w:lang w:val="kk-KZ"/>
        </w:rPr>
        <w:t xml:space="preserve">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бағдарламалары </w:t>
      </w:r>
      <w:r w:rsidRPr="00B12AAB">
        <w:rPr>
          <w:sz w:val="28"/>
          <w:szCs w:val="28"/>
          <w:lang w:val="kk-KZ"/>
        </w:rPr>
        <w:t>бойынша;</w:t>
      </w:r>
    </w:p>
    <w:p w:rsidR="007A14E6" w:rsidRPr="004C04A4" w:rsidRDefault="007A14E6" w:rsidP="007A14E6">
      <w:pPr>
        <w:spacing w:after="0" w:line="240" w:lineRule="auto"/>
        <w:rPr>
          <w:color w:val="000000"/>
          <w:sz w:val="28"/>
          <w:szCs w:val="28"/>
          <w:lang w:val="kk-KZ"/>
        </w:rPr>
      </w:pPr>
      <w:r w:rsidRPr="004C04A4">
        <w:rPr>
          <w:sz w:val="28"/>
          <w:szCs w:val="28"/>
          <w:lang w:val="kk-KZ"/>
        </w:rPr>
        <w:t xml:space="preserve">               Ы.Алтынсарин атындағы жалпы </w:t>
      </w:r>
      <w:r w:rsidRPr="007A14E6">
        <w:rPr>
          <w:sz w:val="28"/>
          <w:szCs w:val="28"/>
          <w:lang w:val="kk-KZ"/>
        </w:rPr>
        <w:t xml:space="preserve">білім беретін </w:t>
      </w:r>
      <w:r w:rsidRPr="004C04A4">
        <w:rPr>
          <w:sz w:val="28"/>
          <w:szCs w:val="28"/>
          <w:lang w:val="kk-KZ"/>
        </w:rPr>
        <w:t xml:space="preserve"> мекте</w:t>
      </w:r>
      <w:r w:rsidRPr="007A14E6">
        <w:rPr>
          <w:sz w:val="28"/>
          <w:szCs w:val="28"/>
          <w:lang w:val="kk-KZ"/>
        </w:rPr>
        <w:t>пте б</w:t>
      </w:r>
      <w:r w:rsidRPr="004C04A4">
        <w:rPr>
          <w:color w:val="000000"/>
          <w:sz w:val="28"/>
          <w:szCs w:val="28"/>
          <w:lang w:val="kk-KZ"/>
        </w:rPr>
        <w:t>алалардың зияткерлік ,әлеуметтік және тұлғалық дамуына бағытталған білім беру салаларын кіріктірілген,инновациялық әдістер мен технологияларды қолдану арқылы тәрбиелеу,дамыту және оқыту міндеттерінің бірлігі қамтамасыз етілген.</w:t>
      </w:r>
    </w:p>
    <w:p w:rsidR="007A14E6" w:rsidRPr="004C04A4" w:rsidRDefault="007A14E6" w:rsidP="007A14E6">
      <w:pPr>
        <w:spacing w:after="0" w:line="240" w:lineRule="auto"/>
        <w:rPr>
          <w:sz w:val="28"/>
          <w:szCs w:val="28"/>
          <w:lang w:val="kk-KZ"/>
        </w:rPr>
      </w:pPr>
      <w:r w:rsidRPr="004C04A4">
        <w:rPr>
          <w:color w:val="000000"/>
          <w:sz w:val="28"/>
          <w:szCs w:val="28"/>
          <w:lang w:val="kk-KZ"/>
        </w:rPr>
        <w:t xml:space="preserve">          Мектепалды даярлық сыныптардың тәрбиеленушілері республикалық, облыстық, аудандық деңгейдегі зияткерлік байқаулар мен шығармашылық, көркемдік конкурстар мен байқауларына қатысып, жүлделі орындар,  «Алғыс хаттармен» марапатталған. Тәрбиеленушілердің байқаулар мен конкурстарға қатысқандығы жөнінде грамоталардың көшірмелері мектептің  </w:t>
      </w:r>
      <w:hyperlink r:id="rId4" w:history="1">
        <w:r w:rsidRPr="007A14E6">
          <w:rPr>
            <w:rStyle w:val="a3"/>
            <w:sz w:val="28"/>
            <w:szCs w:val="28"/>
            <w:lang w:val="kk-KZ"/>
          </w:rPr>
          <w:t>https://altynsarin-sozak.edu.kz/kz</w:t>
        </w:r>
      </w:hyperlink>
      <w:r w:rsidRPr="004C04A4">
        <w:rPr>
          <w:sz w:val="28"/>
          <w:szCs w:val="28"/>
          <w:lang w:val="kk-KZ"/>
        </w:rPr>
        <w:t xml:space="preserve">  сайтына қойылды.</w:t>
      </w:r>
    </w:p>
    <w:p w:rsidR="00710658" w:rsidRPr="006A5747" w:rsidRDefault="00710658">
      <w:pPr>
        <w:rPr>
          <w:lang w:val="kk-KZ"/>
        </w:rPr>
      </w:pPr>
    </w:p>
    <w:sectPr w:rsidR="00710658" w:rsidRPr="006A5747" w:rsidSect="007106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A5747"/>
    <w:rsid w:val="006A5747"/>
    <w:rsid w:val="00710658"/>
    <w:rsid w:val="007A14E6"/>
    <w:rsid w:val="00A53591"/>
    <w:rsid w:val="00EC1C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747"/>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6A5747"/>
    <w:rPr>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ltynsarin-sozak.edu.kz/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179</Words>
  <Characters>1023</Characters>
  <Application>Microsoft Office Word</Application>
  <DocSecurity>0</DocSecurity>
  <Lines>8</Lines>
  <Paragraphs>2</Paragraphs>
  <ScaleCrop>false</ScaleCrop>
  <Company>Reanimator Extreme Edition</Company>
  <LinksUpToDate>false</LinksUpToDate>
  <CharactersWithSpaces>1200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dcterms:created xsi:type="dcterms:W3CDTF">2022-04-11T11:23:00Z</dcterms:created>
  <dcterms:modified xsi:type="dcterms:W3CDTF">2024-06-11T06:05:00Z</dcterms:modified>
</cp:coreProperties>
</file>